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4D" w:rsidRDefault="00687272">
      <w:pPr>
        <w:spacing w:line="600" w:lineRule="exact"/>
        <w:rPr>
          <w:rFonts w:ascii="黑体" w:eastAsia="黑体" w:hAnsi="黑体" w:cs="黑体"/>
          <w:sz w:val="32"/>
          <w:szCs w:val="32"/>
        </w:rPr>
      </w:pPr>
      <w:r>
        <w:rPr>
          <w:rFonts w:ascii="黑体" w:eastAsia="黑体" w:hAnsi="黑体" w:cs="黑体" w:hint="eastAsia"/>
          <w:sz w:val="32"/>
          <w:szCs w:val="32"/>
        </w:rPr>
        <w:t>附件</w:t>
      </w:r>
      <w:r w:rsidR="0088005F">
        <w:rPr>
          <w:rFonts w:ascii="黑体" w:eastAsia="黑体" w:hAnsi="黑体" w:cs="黑体" w:hint="eastAsia"/>
          <w:sz w:val="32"/>
          <w:szCs w:val="32"/>
        </w:rPr>
        <w:t>1</w:t>
      </w:r>
    </w:p>
    <w:p w:rsidR="0072154D" w:rsidRDefault="0068727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自然资源部地图技术审查中心笔试</w:t>
      </w:r>
    </w:p>
    <w:p w:rsidR="0072154D" w:rsidRDefault="00687272">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疫情防控指引</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为深入贯彻落实新冠肺炎疫情防控有关要求，保障广大考生安全和健康，确保笔试工作安全进行，凡参加自然资源部地图技术审查中心笔试的考生，均须遵循以下防疫要求，请考生知悉、理解、配合和支持笔试防疫要求和工作。</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一、考生应符合北京市关于新冠肺炎疫情防控的相关要求，密切关注北京现有防疫要求和变化情况，并提前做好相关准备。</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二、考生应提前申领北京</w:t>
      </w:r>
      <w:r>
        <w:rPr>
          <w:rFonts w:ascii="仿宋" w:eastAsia="仿宋" w:hAnsi="仿宋" w:cs="仿宋_GB2312"/>
          <w:sz w:val="32"/>
          <w:szCs w:val="32"/>
        </w:rPr>
        <w:t>“</w:t>
      </w:r>
      <w:r>
        <w:rPr>
          <w:rFonts w:ascii="仿宋" w:eastAsia="仿宋" w:hAnsi="仿宋" w:cs="仿宋_GB2312"/>
          <w:sz w:val="32"/>
          <w:szCs w:val="32"/>
        </w:rPr>
        <w:t>健康宝</w:t>
      </w:r>
      <w:r>
        <w:rPr>
          <w:rFonts w:ascii="仿宋" w:eastAsia="仿宋" w:hAnsi="仿宋" w:cs="仿宋_GB2312"/>
          <w:sz w:val="32"/>
          <w:szCs w:val="32"/>
        </w:rPr>
        <w:t>”</w:t>
      </w:r>
      <w:r>
        <w:rPr>
          <w:rFonts w:ascii="仿宋" w:eastAsia="仿宋" w:hAnsi="仿宋" w:cs="仿宋_GB2312"/>
          <w:sz w:val="32"/>
          <w:szCs w:val="32"/>
        </w:rPr>
        <w:t>（可通过微信、支付宝小程序搜索</w:t>
      </w:r>
      <w:r>
        <w:rPr>
          <w:rFonts w:ascii="仿宋" w:eastAsia="仿宋" w:hAnsi="仿宋" w:cs="仿宋_GB2312"/>
          <w:sz w:val="32"/>
          <w:szCs w:val="32"/>
        </w:rPr>
        <w:t>“</w:t>
      </w:r>
      <w:r>
        <w:rPr>
          <w:rFonts w:ascii="仿宋" w:eastAsia="仿宋" w:hAnsi="仿宋" w:cs="仿宋_GB2312"/>
          <w:sz w:val="32"/>
          <w:szCs w:val="32"/>
        </w:rPr>
        <w:t>北京健康宝</w:t>
      </w:r>
      <w:r>
        <w:rPr>
          <w:rFonts w:ascii="仿宋" w:eastAsia="仿宋" w:hAnsi="仿宋" w:cs="仿宋_GB2312"/>
          <w:sz w:val="32"/>
          <w:szCs w:val="32"/>
        </w:rPr>
        <w:t>”</w:t>
      </w:r>
      <w:r>
        <w:rPr>
          <w:rFonts w:ascii="仿宋" w:eastAsia="仿宋" w:hAnsi="仿宋" w:cs="仿宋_GB2312"/>
          <w:sz w:val="32"/>
          <w:szCs w:val="32"/>
        </w:rPr>
        <w:t>小程序），持续关注健康码状态。</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三、根据北京市疫情防控相关要求，进京前</w:t>
      </w:r>
      <w:r>
        <w:rPr>
          <w:rFonts w:ascii="仿宋" w:eastAsia="仿宋" w:hAnsi="仿宋" w:cs="仿宋_GB2312"/>
          <w:sz w:val="32"/>
          <w:szCs w:val="32"/>
        </w:rPr>
        <w:t>14</w:t>
      </w:r>
      <w:r>
        <w:rPr>
          <w:rFonts w:ascii="仿宋" w:eastAsia="仿宋" w:hAnsi="仿宋" w:cs="仿宋_GB2312"/>
          <w:sz w:val="32"/>
          <w:szCs w:val="32"/>
        </w:rPr>
        <w:t>日内有新增本土新冠病毒感染者所在县（市、区、旗）旅</w:t>
      </w:r>
      <w:r>
        <w:rPr>
          <w:rFonts w:ascii="仿宋" w:eastAsia="仿宋" w:hAnsi="仿宋" w:cs="仿宋_GB2312"/>
          <w:sz w:val="32"/>
          <w:szCs w:val="32"/>
        </w:rPr>
        <w:t>居</w:t>
      </w:r>
      <w:proofErr w:type="gramStart"/>
      <w:r>
        <w:rPr>
          <w:rFonts w:ascii="仿宋" w:eastAsia="仿宋" w:hAnsi="仿宋" w:cs="仿宋_GB2312"/>
          <w:sz w:val="32"/>
          <w:szCs w:val="32"/>
        </w:rPr>
        <w:t>史人员</w:t>
      </w:r>
      <w:proofErr w:type="gramEnd"/>
      <w:r>
        <w:rPr>
          <w:rFonts w:ascii="仿宋" w:eastAsia="仿宋" w:hAnsi="仿宋" w:cs="仿宋_GB2312"/>
          <w:sz w:val="32"/>
          <w:szCs w:val="32"/>
        </w:rPr>
        <w:t>严格限制进（返）京，进（返）京人员需持</w:t>
      </w:r>
      <w:r>
        <w:rPr>
          <w:rFonts w:ascii="仿宋" w:eastAsia="仿宋" w:hAnsi="仿宋" w:cs="仿宋_GB2312"/>
          <w:sz w:val="32"/>
          <w:szCs w:val="32"/>
        </w:rPr>
        <w:t>48</w:t>
      </w:r>
      <w:r>
        <w:rPr>
          <w:rFonts w:ascii="仿宋" w:eastAsia="仿宋" w:hAnsi="仿宋" w:cs="仿宋_GB2312"/>
          <w:sz w:val="32"/>
          <w:szCs w:val="32"/>
        </w:rPr>
        <w:t>小时内核酸检测阴性证明和</w:t>
      </w:r>
      <w:r>
        <w:rPr>
          <w:rFonts w:ascii="仿宋" w:eastAsia="仿宋" w:hAnsi="仿宋" w:cs="仿宋_GB2312"/>
          <w:sz w:val="32"/>
          <w:szCs w:val="32"/>
        </w:rPr>
        <w:t>“</w:t>
      </w:r>
      <w:r>
        <w:rPr>
          <w:rFonts w:ascii="仿宋" w:eastAsia="仿宋" w:hAnsi="仿宋" w:cs="仿宋_GB2312"/>
          <w:sz w:val="32"/>
          <w:szCs w:val="32"/>
        </w:rPr>
        <w:t>北京健康宝</w:t>
      </w:r>
      <w:r>
        <w:rPr>
          <w:rFonts w:ascii="仿宋" w:eastAsia="仿宋" w:hAnsi="仿宋" w:cs="仿宋_GB2312"/>
          <w:sz w:val="32"/>
          <w:szCs w:val="32"/>
        </w:rPr>
        <w:t>”</w:t>
      </w:r>
      <w:r>
        <w:rPr>
          <w:rFonts w:ascii="仿宋" w:eastAsia="仿宋" w:hAnsi="仿宋" w:cs="仿宋_GB2312"/>
          <w:sz w:val="32"/>
          <w:szCs w:val="32"/>
        </w:rPr>
        <w:t>绿码。</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四、京内、京外考生均须提供笔试</w:t>
      </w:r>
      <w:proofErr w:type="gramStart"/>
      <w:r>
        <w:rPr>
          <w:rFonts w:ascii="仿宋" w:eastAsia="仿宋" w:hAnsi="仿宋" w:cs="仿宋_GB2312"/>
          <w:sz w:val="32"/>
          <w:szCs w:val="32"/>
        </w:rPr>
        <w:t>当日前</w:t>
      </w:r>
      <w:proofErr w:type="gramEnd"/>
      <w:r>
        <w:rPr>
          <w:rFonts w:ascii="仿宋" w:eastAsia="仿宋" w:hAnsi="仿宋" w:cs="仿宋_GB2312"/>
          <w:sz w:val="32"/>
          <w:szCs w:val="32"/>
        </w:rPr>
        <w:t>3</w:t>
      </w:r>
      <w:r>
        <w:rPr>
          <w:rFonts w:ascii="仿宋" w:eastAsia="仿宋" w:hAnsi="仿宋" w:cs="仿宋_GB2312"/>
          <w:sz w:val="32"/>
          <w:szCs w:val="32"/>
        </w:rPr>
        <w:t>天</w:t>
      </w:r>
      <w:r>
        <w:rPr>
          <w:rFonts w:ascii="仿宋" w:eastAsia="仿宋" w:hAnsi="仿宋" w:cs="仿宋_GB2312"/>
          <w:sz w:val="32"/>
          <w:szCs w:val="32"/>
        </w:rPr>
        <w:t>2</w:t>
      </w:r>
      <w:r>
        <w:rPr>
          <w:rFonts w:ascii="仿宋" w:eastAsia="仿宋" w:hAnsi="仿宋" w:cs="仿宋_GB2312"/>
          <w:sz w:val="32"/>
          <w:szCs w:val="32"/>
        </w:rPr>
        <w:t>次（采样时间间隔</w:t>
      </w:r>
      <w:r>
        <w:rPr>
          <w:rFonts w:ascii="仿宋" w:eastAsia="仿宋" w:hAnsi="仿宋" w:cs="仿宋_GB2312"/>
          <w:sz w:val="32"/>
          <w:szCs w:val="32"/>
        </w:rPr>
        <w:t>24</w:t>
      </w:r>
      <w:r>
        <w:rPr>
          <w:rFonts w:ascii="仿宋" w:eastAsia="仿宋" w:hAnsi="仿宋" w:cs="仿宋_GB2312"/>
          <w:sz w:val="32"/>
          <w:szCs w:val="32"/>
        </w:rPr>
        <w:t>小时）北京市内有资质的检测服务机构出具的核酸检测阴性结果报告单（纸质、电子版均可），出示本人</w:t>
      </w:r>
      <w:proofErr w:type="gramStart"/>
      <w:r>
        <w:rPr>
          <w:rFonts w:ascii="仿宋" w:eastAsia="仿宋" w:hAnsi="仿宋" w:cs="仿宋_GB2312"/>
          <w:sz w:val="32"/>
          <w:szCs w:val="32"/>
        </w:rPr>
        <w:t>“</w:t>
      </w:r>
      <w:r>
        <w:rPr>
          <w:rFonts w:ascii="仿宋" w:eastAsia="仿宋" w:hAnsi="仿宋" w:cs="仿宋_GB2312"/>
          <w:sz w:val="32"/>
          <w:szCs w:val="32"/>
        </w:rPr>
        <w:t>北京健康宝</w:t>
      </w:r>
      <w:r>
        <w:rPr>
          <w:rFonts w:ascii="仿宋" w:eastAsia="仿宋" w:hAnsi="仿宋" w:cs="仿宋_GB2312"/>
          <w:sz w:val="32"/>
          <w:szCs w:val="32"/>
        </w:rPr>
        <w:t>”</w:t>
      </w:r>
      <w:r>
        <w:rPr>
          <w:rFonts w:ascii="仿宋" w:eastAsia="仿宋" w:hAnsi="仿宋" w:cs="仿宋_GB2312"/>
          <w:sz w:val="32"/>
          <w:szCs w:val="32"/>
        </w:rPr>
        <w:t>绿码和</w:t>
      </w:r>
      <w:proofErr w:type="gramEnd"/>
      <w:r>
        <w:rPr>
          <w:rFonts w:ascii="仿宋" w:eastAsia="仿宋" w:hAnsi="仿宋" w:cs="仿宋_GB2312"/>
          <w:sz w:val="32"/>
          <w:szCs w:val="32"/>
        </w:rPr>
        <w:t>通信大数据行程卡（绿码），经现场测量体温正常（</w:t>
      </w:r>
      <w:proofErr w:type="gramStart"/>
      <w:r>
        <w:rPr>
          <w:rFonts w:ascii="仿宋" w:eastAsia="仿宋" w:hAnsi="仿宋" w:cs="仿宋_GB2312"/>
          <w:sz w:val="32"/>
          <w:szCs w:val="32"/>
        </w:rPr>
        <w:t>〈</w:t>
      </w:r>
      <w:proofErr w:type="gramEnd"/>
      <w:r>
        <w:rPr>
          <w:rFonts w:ascii="仿宋" w:eastAsia="仿宋" w:hAnsi="仿宋" w:cs="仿宋_GB2312"/>
          <w:sz w:val="32"/>
          <w:szCs w:val="32"/>
        </w:rPr>
        <w:t>37.3℃</w:t>
      </w:r>
      <w:r>
        <w:rPr>
          <w:rFonts w:ascii="仿宋" w:eastAsia="仿宋" w:hAnsi="仿宋" w:cs="仿宋_GB2312"/>
          <w:sz w:val="32"/>
          <w:szCs w:val="32"/>
        </w:rPr>
        <w:t>）且无其他异常情况的，出示本人有效身份证件原件、纸质准考证方可进入考点参加考试。</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lastRenderedPageBreak/>
        <w:t>五、有下列任</w:t>
      </w:r>
      <w:proofErr w:type="gramStart"/>
      <w:r>
        <w:rPr>
          <w:rFonts w:ascii="仿宋" w:eastAsia="仿宋" w:hAnsi="仿宋" w:cs="仿宋_GB2312"/>
          <w:sz w:val="32"/>
          <w:szCs w:val="32"/>
        </w:rPr>
        <w:t>一</w:t>
      </w:r>
      <w:proofErr w:type="gramEnd"/>
      <w:r>
        <w:rPr>
          <w:rFonts w:ascii="仿宋" w:eastAsia="仿宋" w:hAnsi="仿宋" w:cs="仿宋_GB2312"/>
          <w:sz w:val="32"/>
          <w:szCs w:val="32"/>
        </w:rPr>
        <w:t>情形的考生不得参加本次笔试：</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（一）健康码、通信行程卡为</w:t>
      </w:r>
      <w:r>
        <w:rPr>
          <w:rFonts w:ascii="仿宋" w:eastAsia="仿宋" w:hAnsi="仿宋" w:cs="仿宋_GB2312"/>
          <w:sz w:val="32"/>
          <w:szCs w:val="32"/>
        </w:rPr>
        <w:t>“</w:t>
      </w:r>
      <w:r>
        <w:rPr>
          <w:rFonts w:ascii="仿宋" w:eastAsia="仿宋" w:hAnsi="仿宋" w:cs="仿宋_GB2312"/>
          <w:sz w:val="32"/>
          <w:szCs w:val="32"/>
        </w:rPr>
        <w:t>红码</w:t>
      </w:r>
      <w:r>
        <w:rPr>
          <w:rFonts w:ascii="仿宋" w:eastAsia="仿宋" w:hAnsi="仿宋" w:cs="仿宋_GB2312"/>
          <w:sz w:val="32"/>
          <w:szCs w:val="32"/>
        </w:rPr>
        <w:t>”</w:t>
      </w:r>
      <w:r>
        <w:rPr>
          <w:rFonts w:ascii="仿宋" w:eastAsia="仿宋" w:hAnsi="仿宋" w:cs="仿宋_GB2312"/>
          <w:sz w:val="32"/>
          <w:szCs w:val="32"/>
        </w:rPr>
        <w:t>或</w:t>
      </w:r>
      <w:r>
        <w:rPr>
          <w:rFonts w:ascii="仿宋" w:eastAsia="仿宋" w:hAnsi="仿宋" w:cs="仿宋_GB2312"/>
          <w:sz w:val="32"/>
          <w:szCs w:val="32"/>
        </w:rPr>
        <w:t>“</w:t>
      </w:r>
      <w:r>
        <w:rPr>
          <w:rFonts w:ascii="仿宋" w:eastAsia="仿宋" w:hAnsi="仿宋" w:cs="仿宋_GB2312"/>
          <w:sz w:val="32"/>
          <w:szCs w:val="32"/>
        </w:rPr>
        <w:t>黄码</w:t>
      </w:r>
      <w:r>
        <w:rPr>
          <w:rFonts w:ascii="仿宋" w:eastAsia="仿宋" w:hAnsi="仿宋" w:cs="仿宋_GB2312"/>
          <w:sz w:val="32"/>
          <w:szCs w:val="32"/>
        </w:rPr>
        <w:t>”</w:t>
      </w:r>
      <w:r>
        <w:rPr>
          <w:rFonts w:ascii="仿宋" w:eastAsia="仿宋" w:hAnsi="仿宋" w:cs="仿宋_GB2312"/>
          <w:sz w:val="32"/>
          <w:szCs w:val="32"/>
        </w:rPr>
        <w:t>的考生；</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（二）经现场确认有体温异常</w:t>
      </w:r>
      <w:r>
        <w:rPr>
          <w:rFonts w:ascii="仿宋" w:eastAsia="仿宋" w:hAnsi="仿宋" w:cs="仿宋_GB2312"/>
          <w:sz w:val="32"/>
          <w:szCs w:val="32"/>
        </w:rPr>
        <w:t>(≥37.3℃)</w:t>
      </w:r>
      <w:r>
        <w:rPr>
          <w:rFonts w:ascii="仿宋" w:eastAsia="仿宋" w:hAnsi="仿宋" w:cs="仿宋_GB2312"/>
          <w:sz w:val="32"/>
          <w:szCs w:val="32"/>
        </w:rPr>
        <w:t>或有其他异常情况的考生；</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（三）笔试前</w:t>
      </w:r>
      <w:r>
        <w:rPr>
          <w:rFonts w:ascii="仿宋" w:eastAsia="仿宋" w:hAnsi="仿宋" w:cs="仿宋_GB2312"/>
          <w:sz w:val="32"/>
          <w:szCs w:val="32"/>
        </w:rPr>
        <w:t>21</w:t>
      </w:r>
      <w:r>
        <w:rPr>
          <w:rFonts w:ascii="仿宋" w:eastAsia="仿宋" w:hAnsi="仿宋" w:cs="仿宋_GB2312"/>
          <w:sz w:val="32"/>
          <w:szCs w:val="32"/>
        </w:rPr>
        <w:t>天内有国（境）外旅居史，尚未完成隔离医学观察等健康管理的考生；</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（四）新冠肺炎确诊病例、疑似病例和无症状感染者的密切接触者或次密接者，尚未完成隔离医学观察等健康管理的考生；</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（五）已治愈出院的确诊病例和已解除集中隔离医学观察的无症状感染者，尚在随访或医学观察期内的考生；</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（六）正在实施集中隔离、居家隔离及居家健康监测的考生；</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（七）笔试当天未按要求提供相应核酸检测阴性证明及其他有关证明的考生。</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六、考生如因有相关旅居史、密切接触史等</w:t>
      </w:r>
      <w:proofErr w:type="gramStart"/>
      <w:r>
        <w:rPr>
          <w:rFonts w:ascii="仿宋" w:eastAsia="仿宋" w:hAnsi="仿宋" w:cs="仿宋_GB2312"/>
          <w:sz w:val="32"/>
          <w:szCs w:val="32"/>
        </w:rPr>
        <w:t>流行病学史被集中</w:t>
      </w:r>
      <w:proofErr w:type="gramEnd"/>
      <w:r>
        <w:rPr>
          <w:rFonts w:ascii="仿宋" w:eastAsia="仿宋" w:hAnsi="仿宋" w:cs="仿宋_GB2312"/>
          <w:sz w:val="32"/>
          <w:szCs w:val="32"/>
        </w:rPr>
        <w:t>隔离或居家隔离等情形，无法按时到达指定地点参加笔试的，视为自动放弃考试资格。仍处于新冠肺炎治疗期或出院观察期，以及其他个人原因无法按时到达指定地点参加笔试的考生，视为自动放弃考试资格。</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七、请考生注意个人防护，自备一次性医用口罩，除核验身份等临时摘除口罩外，其他应当全程佩戴口罩。</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lastRenderedPageBreak/>
        <w:t>八、考试期间，考生要自觉遵守考场秩序，保持安全距离，服从现场工作人员安排，考试结束后按规定有序离场。考生在笔试过程中被发现或主动报告身体不适，经复测复查确有发热、咳嗽等呼吸道异</w:t>
      </w:r>
      <w:r>
        <w:rPr>
          <w:rFonts w:ascii="仿宋" w:eastAsia="仿宋" w:hAnsi="仿宋" w:cs="仿宋_GB2312"/>
          <w:sz w:val="32"/>
          <w:szCs w:val="32"/>
        </w:rPr>
        <w:t>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rsidR="0072154D" w:rsidRDefault="00687272">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九、鉴于近期国内疫情多点散发，考试疫情防控相关规定将根据国家和北京市疫情防控的总体部署和最新要求进行动态调整。请考生密切关注北京市最新防疫要求，并严格按相关规定执行。</w:t>
      </w:r>
    </w:p>
    <w:p w:rsidR="0072154D" w:rsidRDefault="00687272" w:rsidP="0088005F">
      <w:pPr>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十、考生应签署本次笔试考生新冠肺炎疫情防控告</w:t>
      </w:r>
      <w:proofErr w:type="gramStart"/>
      <w:r>
        <w:rPr>
          <w:rFonts w:ascii="仿宋" w:eastAsia="仿宋" w:hAnsi="仿宋" w:cs="仿宋_GB2312"/>
          <w:sz w:val="32"/>
          <w:szCs w:val="32"/>
        </w:rPr>
        <w:t>知暨承诺</w:t>
      </w:r>
      <w:proofErr w:type="gramEnd"/>
      <w:r>
        <w:rPr>
          <w:rFonts w:ascii="仿宋" w:eastAsia="仿宋" w:hAnsi="仿宋" w:cs="仿宋_GB2312"/>
          <w:sz w:val="32"/>
          <w:szCs w:val="32"/>
        </w:rPr>
        <w:t>书，承诺已知悉告知事项和防疫要求。如违反相关规定，自愿承担相关责任、接受相应处</w:t>
      </w:r>
      <w:r>
        <w:rPr>
          <w:rFonts w:ascii="仿宋" w:eastAsia="仿宋" w:hAnsi="仿宋" w:cs="仿宋_GB2312"/>
          <w:sz w:val="32"/>
          <w:szCs w:val="32"/>
        </w:rPr>
        <w:t>理。凡隐瞒或谎报旅居史、接触史、健康状况等疫情防控重点信息，不配合工作人员进行防疫检测、询问等造成不良后果的，取消考试资格，终止考试；如有违法情况，将依法追究法律责任。</w:t>
      </w:r>
    </w:p>
    <w:sectPr w:rsidR="0072154D" w:rsidSect="007215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272" w:rsidRDefault="00687272" w:rsidP="007D4B48">
      <w:r>
        <w:separator/>
      </w:r>
    </w:p>
  </w:endnote>
  <w:endnote w:type="continuationSeparator" w:id="0">
    <w:p w:rsidR="00687272" w:rsidRDefault="00687272" w:rsidP="007D4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272" w:rsidRDefault="00687272" w:rsidP="007D4B48">
      <w:r>
        <w:separator/>
      </w:r>
    </w:p>
  </w:footnote>
  <w:footnote w:type="continuationSeparator" w:id="0">
    <w:p w:rsidR="00687272" w:rsidRDefault="00687272" w:rsidP="007D4B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QyZWMwNTcxNWY5ZjFjODAyNWVhMWQ3MWZhNTQ3MzkifQ=="/>
  </w:docVars>
  <w:rsids>
    <w:rsidRoot w:val="006D4E22"/>
    <w:rsid w:val="000F458E"/>
    <w:rsid w:val="00614C3B"/>
    <w:rsid w:val="00687272"/>
    <w:rsid w:val="006D4E22"/>
    <w:rsid w:val="0072154D"/>
    <w:rsid w:val="007D4B48"/>
    <w:rsid w:val="0088005F"/>
    <w:rsid w:val="00C62BFE"/>
    <w:rsid w:val="3D415FD6"/>
    <w:rsid w:val="6DC73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4B48"/>
    <w:rPr>
      <w:kern w:val="2"/>
      <w:sz w:val="18"/>
      <w:szCs w:val="18"/>
    </w:rPr>
  </w:style>
  <w:style w:type="paragraph" w:styleId="a4">
    <w:name w:val="footer"/>
    <w:basedOn w:val="a"/>
    <w:link w:val="Char0"/>
    <w:uiPriority w:val="99"/>
    <w:semiHidden/>
    <w:unhideWhenUsed/>
    <w:rsid w:val="007D4B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4B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2022-06-16T08:28:00Z</dcterms:created>
  <dcterms:modified xsi:type="dcterms:W3CDTF">2022-06-16T08:28:00Z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0A5924E87AB74D37B495D10DEB72989E</vt:lpwstr>
  </property>
</Properties>
</file>